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A89" w:rsidRDefault="00B05A89" w:rsidP="00A45768">
      <w:pPr>
        <w:pStyle w:val="10"/>
        <w:shd w:val="clear" w:color="auto" w:fill="auto"/>
        <w:spacing w:after="0" w:line="360" w:lineRule="auto"/>
        <w:ind w:left="38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0" w:name="bookmark0"/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Комунальний заклад «Нововодолазький санаторний навчально-виховний комплекс» Харківської обласної ради </w:t>
      </w:r>
    </w:p>
    <w:p w:rsidR="009B43D2" w:rsidRPr="00A45768" w:rsidRDefault="009B43D2" w:rsidP="00A45768">
      <w:pPr>
        <w:pStyle w:val="10"/>
        <w:shd w:val="clear" w:color="auto" w:fill="auto"/>
        <w:spacing w:after="0" w:line="360" w:lineRule="auto"/>
        <w:ind w:left="38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bookmarkStart w:id="1" w:name="_GoBack"/>
      <w:bookmarkEnd w:id="1"/>
      <w:r w:rsidRPr="00A4576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Пам'ятка для батьків</w:t>
      </w:r>
    </w:p>
    <w:p w:rsidR="00E05C0C" w:rsidRPr="00A45768" w:rsidRDefault="00E05C0C" w:rsidP="00A45768">
      <w:pPr>
        <w:pStyle w:val="10"/>
        <w:shd w:val="clear" w:color="auto" w:fill="auto"/>
        <w:spacing w:after="0" w:line="360" w:lineRule="auto"/>
        <w:ind w:left="380"/>
        <w:rPr>
          <w:rFonts w:ascii="Times New Roman" w:hAnsi="Times New Roman" w:cs="Times New Roman"/>
          <w:b/>
          <w:sz w:val="24"/>
          <w:szCs w:val="24"/>
        </w:rPr>
      </w:pPr>
      <w:r w:rsidRPr="00A45768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БУДЬ ГОТОВИЙ! АБО ЩО РОБИТИ В РАЗІ ВІЙСЬКОВИХ ДІЙ</w:t>
      </w:r>
      <w:bookmarkEnd w:id="0"/>
    </w:p>
    <w:p w:rsidR="00E05C0C" w:rsidRPr="00A45768" w:rsidRDefault="009B43D2" w:rsidP="00A45768">
      <w:pPr>
        <w:pStyle w:val="20"/>
        <w:shd w:val="clear" w:color="auto" w:fill="auto"/>
        <w:spacing w:before="0" w:line="240" w:lineRule="auto"/>
        <w:ind w:right="340" w:firstLine="567"/>
        <w:jc w:val="both"/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  <w:lang w:val="uk-UA" w:eastAsia="ru-RU"/>
        </w:rPr>
      </w:pPr>
      <w:r w:rsidRPr="00A45768">
        <w:rPr>
          <w:rFonts w:ascii="Times New Roman" w:hAnsi="Times New Roman" w:cs="Times New Roman"/>
          <w:b w:val="0"/>
          <w:color w:val="000000"/>
          <w:sz w:val="22"/>
          <w:szCs w:val="22"/>
          <w:lang w:val="uk-UA"/>
        </w:rPr>
        <w:t xml:space="preserve"> </w:t>
      </w:r>
      <w:r w:rsidR="00E05C0C" w:rsidRPr="00A45768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  <w:lang w:val="uk-UA" w:eastAsia="ru-RU"/>
        </w:rPr>
        <w:t xml:space="preserve">У разі загрози є достатньо способів, аби оперативно сповістити про </w:t>
      </w:r>
      <w:r w:rsidR="00E05C0C" w:rsidRPr="00A45768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  <w:lang w:eastAsia="ru-RU"/>
        </w:rPr>
        <w:t xml:space="preserve"> </w:t>
      </w:r>
      <w:r w:rsidR="00E05C0C" w:rsidRPr="00A45768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  <w:lang w:val="uk-UA" w:eastAsia="ru-RU"/>
        </w:rPr>
        <w:t xml:space="preserve">неї мешканців. Передусім йдеться про сирени цивільної оборони. Однак, тепер потрібно бути особливо пильними та не ігнорувати подібний попереджувальний сигнал. Цей звук означає не початок бомбардування чи </w:t>
      </w:r>
      <w:r w:rsidR="00E05C0C" w:rsidRPr="00A45768">
        <w:rPr>
          <w:rFonts w:ascii="Times New Roman" w:eastAsia="Franklin Gothic Book" w:hAnsi="Times New Roman" w:cs="Times New Roman"/>
          <w:b w:val="0"/>
          <w:iCs/>
          <w:color w:val="000000"/>
          <w:spacing w:val="3"/>
          <w:sz w:val="22"/>
          <w:szCs w:val="22"/>
          <w:lang w:val="uk-UA" w:eastAsia="ru-RU"/>
        </w:rPr>
        <w:t>інших</w:t>
      </w:r>
      <w:r w:rsidR="00E05C0C" w:rsidRPr="00A45768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  <w:lang w:val="uk-UA" w:eastAsia="ru-RU"/>
        </w:rPr>
        <w:t xml:space="preserve"> страшних речей, а лише екстрене сповіщення: «Увага!». Почувши </w:t>
      </w:r>
      <w:r w:rsidR="00E05C0C" w:rsidRPr="00A45768">
        <w:rPr>
          <w:rFonts w:ascii="Times New Roman" w:eastAsia="Franklin Gothic Book" w:hAnsi="Times New Roman" w:cs="Times New Roman"/>
          <w:b w:val="0"/>
          <w:iCs/>
          <w:color w:val="000000"/>
          <w:spacing w:val="3"/>
          <w:sz w:val="22"/>
          <w:szCs w:val="22"/>
          <w:lang w:val="uk-UA" w:eastAsia="ru-RU"/>
        </w:rPr>
        <w:t xml:space="preserve"> його,</w:t>
      </w:r>
      <w:r w:rsidR="00E05C0C" w:rsidRPr="00A45768">
        <w:rPr>
          <w:rFonts w:ascii="Times New Roman" w:hAnsi="Times New Roman" w:cs="Times New Roman"/>
          <w:b w:val="0"/>
          <w:color w:val="000000"/>
          <w:spacing w:val="-2"/>
          <w:sz w:val="22"/>
          <w:szCs w:val="22"/>
          <w:lang w:val="uk-UA" w:eastAsia="ru-RU"/>
        </w:rPr>
        <w:t xml:space="preserve"> громадяни мають увімкнути телебачення та радіо. Якщо тривога не навчальна, після спрацювання сирени телебачення та радіо повідомлятимуть офіційну інформацію про стан у країні та даватимуть відповідні інструкції для цивільних.</w:t>
      </w:r>
    </w:p>
    <w:p w:rsidR="00E05C0C" w:rsidRPr="00A45768" w:rsidRDefault="00E05C0C" w:rsidP="00A45768">
      <w:pPr>
        <w:widowControl w:val="0"/>
        <w:spacing w:after="0" w:line="240" w:lineRule="auto"/>
        <w:ind w:left="80" w:right="40" w:firstLine="487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Що ж до поведінки у конкретних ситуаціях, які можуть виникнути при військовій загрозі, рекоменду</w:t>
      </w:r>
      <w:r w:rsidR="00C5242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ємо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 дослухатись наступних порад.</w:t>
      </w:r>
    </w:p>
    <w:p w:rsidR="00E05C0C" w:rsidRPr="00A45768" w:rsidRDefault="00E05C0C" w:rsidP="00A45768">
      <w:pPr>
        <w:widowControl w:val="0"/>
        <w:spacing w:after="0" w:line="240" w:lineRule="auto"/>
        <w:ind w:right="20"/>
        <w:jc w:val="center"/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</w:pPr>
      <w:r w:rsidRPr="00A45768"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  <w:t>При перестрілці</w:t>
      </w:r>
    </w:p>
    <w:p w:rsidR="00E05C0C" w:rsidRPr="00A45768" w:rsidRDefault="00E05C0C" w:rsidP="00A45768">
      <w:pPr>
        <w:widowControl w:val="0"/>
        <w:spacing w:after="0" w:line="240" w:lineRule="auto"/>
        <w:ind w:left="80"/>
        <w:jc w:val="both"/>
        <w:rPr>
          <w:rFonts w:ascii="Times New Roman" w:eastAsia="Arial" w:hAnsi="Times New Roman" w:cs="Times New Roman"/>
          <w:b/>
          <w:bCs/>
          <w:color w:val="000000"/>
          <w:spacing w:val="2"/>
          <w:lang w:val="uk-UA" w:eastAsia="ru-RU"/>
        </w:rPr>
      </w:pPr>
      <w:r w:rsidRPr="00A45768">
        <w:rPr>
          <w:rFonts w:ascii="Times New Roman" w:eastAsia="Arial" w:hAnsi="Times New Roman" w:cs="Times New Roman"/>
          <w:b/>
          <w:bCs/>
          <w:color w:val="000000"/>
          <w:spacing w:val="2"/>
          <w:lang w:val="uk-UA" w:eastAsia="ru-RU"/>
        </w:rPr>
        <w:t>Ви на вулиці:</w:t>
      </w:r>
    </w:p>
    <w:p w:rsidR="00E05C0C" w:rsidRPr="00A45768" w:rsidRDefault="00E05C0C" w:rsidP="00A45768">
      <w:pPr>
        <w:pStyle w:val="a4"/>
        <w:widowControl w:val="0"/>
        <w:spacing w:after="0" w:line="240" w:lineRule="auto"/>
        <w:ind w:left="80" w:right="4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-     відразу ж ляжте й озирніться, виберіть найближче укриття й проберіться до нього, не піднімаючись у повний зріст (пам’ятайте, автомобіль не кращий захист під час перестрілки, його метал тонкий, а пальне вибухонебезпечне);</w:t>
      </w:r>
    </w:p>
    <w:p w:rsidR="00E05C0C" w:rsidRPr="00A45768" w:rsidRDefault="00E05C0C" w:rsidP="00A45768">
      <w:pPr>
        <w:widowControl w:val="0"/>
        <w:spacing w:after="0" w:line="240" w:lineRule="auto"/>
        <w:ind w:right="40" w:firstLine="142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-   при першій можливості заховайтесь у під’їзді будинку, в підземному переході тощо.</w:t>
      </w:r>
    </w:p>
    <w:p w:rsidR="00E05C0C" w:rsidRPr="00A45768" w:rsidRDefault="00E05C0C" w:rsidP="00A45768">
      <w:pPr>
        <w:widowControl w:val="0"/>
        <w:spacing w:after="0" w:line="240" w:lineRule="auto"/>
        <w:ind w:left="80"/>
        <w:jc w:val="both"/>
        <w:rPr>
          <w:rFonts w:ascii="Times New Roman" w:eastAsia="Arial" w:hAnsi="Times New Roman" w:cs="Times New Roman"/>
          <w:b/>
          <w:bCs/>
          <w:color w:val="000000"/>
          <w:spacing w:val="2"/>
          <w:lang w:val="uk-UA" w:eastAsia="ru-RU"/>
        </w:rPr>
      </w:pPr>
      <w:r w:rsidRPr="00A45768">
        <w:rPr>
          <w:rFonts w:ascii="Times New Roman" w:eastAsia="Arial" w:hAnsi="Times New Roman" w:cs="Times New Roman"/>
          <w:b/>
          <w:bCs/>
          <w:color w:val="000000"/>
          <w:spacing w:val="2"/>
          <w:lang w:val="uk-UA" w:eastAsia="ru-RU"/>
        </w:rPr>
        <w:t>Ви в будинку: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негайно відійдіть від вікна, закрийте штори (палицею, шваброю або за нижній край);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сховайте домашніх у ванній кімнаті;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пересувайтеся по квартирі, пригнувшись або повзком.</w:t>
      </w:r>
    </w:p>
    <w:p w:rsidR="00E05C0C" w:rsidRPr="00A45768" w:rsidRDefault="00E05C0C" w:rsidP="00A45768">
      <w:pPr>
        <w:widowControl w:val="0"/>
        <w:spacing w:after="0" w:line="240" w:lineRule="auto"/>
        <w:ind w:left="1620"/>
        <w:jc w:val="center"/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</w:pPr>
      <w:r w:rsidRPr="00A45768"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  <w:t>При загрозі вибуху: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перебуваючи у приміщенні, остерігайтеся падіння штукатурки, арматури, шаф, полиць. Тримайтеся подалі від вікон, дзеркал, світильників; 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якщо ви на вулиці - відбіжіть від будівель, споруд, стовпів і ЛЕП. При завчасному оповіщенні про загрозу залиште будівлю, відключивши електрику та газ. Візьміть необхідне (гроші, речі, документи, запас продуктів і медикаментів).</w:t>
      </w:r>
    </w:p>
    <w:p w:rsidR="00E05C0C" w:rsidRPr="00A45768" w:rsidRDefault="00E05C0C" w:rsidP="00A45768">
      <w:pPr>
        <w:widowControl w:val="0"/>
        <w:spacing w:after="0" w:line="240" w:lineRule="auto"/>
        <w:ind w:left="80"/>
        <w:jc w:val="center"/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</w:pPr>
      <w:r w:rsidRPr="00A45768"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  <w:t>Якщо вибух стався поряд із вашим будинком: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right="4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при евакуації візьміть документи та предмети першої необхідності; 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просуваючись до виходу, не торкайтеся проводів і пошкоджених конструкцій;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у зруйнованому або пошкодженому приміщенні не користуйтеся сірниками, свічками, факелами тощо;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right="40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дійте відповідно до вказівок рятувальників і співробітників міліції. </w:t>
      </w:r>
    </w:p>
    <w:p w:rsidR="00E05C0C" w:rsidRPr="00A45768" w:rsidRDefault="00E05C0C" w:rsidP="00A45768">
      <w:pPr>
        <w:pStyle w:val="a4"/>
        <w:widowControl w:val="0"/>
        <w:spacing w:after="0" w:line="240" w:lineRule="auto"/>
        <w:ind w:left="440" w:right="40"/>
        <w:jc w:val="center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  <w:t>При загрозі теракту: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уникайте місць скупчення людей (ринки, супермаркети, стадіо</w:t>
      </w:r>
      <w:r w:rsidR="004A343B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ни д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искотеки тощо);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рідше користуйтеся громадським транспортом.</w:t>
      </w:r>
    </w:p>
    <w:p w:rsidR="00E05C0C" w:rsidRPr="00A45768" w:rsidRDefault="00E05C0C" w:rsidP="00A45768">
      <w:pPr>
        <w:widowControl w:val="0"/>
        <w:spacing w:after="0" w:line="240" w:lineRule="auto"/>
        <w:ind w:right="20"/>
        <w:jc w:val="center"/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</w:pPr>
      <w:r w:rsidRPr="00A45768"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  <w:t>При виявленні вибухових пристроїв:</w:t>
      </w:r>
    </w:p>
    <w:p w:rsidR="00E05C0C" w:rsidRPr="00A45768" w:rsidRDefault="00E05C0C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негайно повідомте про виявлений підозрілий предмет в право</w:t>
      </w:r>
      <w:r w:rsidR="004A343B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охор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онні органи;</w:t>
      </w:r>
    </w:p>
    <w:p w:rsidR="00E05C0C" w:rsidRPr="00A45768" w:rsidRDefault="004A343B" w:rsidP="00A45768">
      <w:pPr>
        <w:pStyle w:val="a4"/>
        <w:widowControl w:val="0"/>
        <w:numPr>
          <w:ilvl w:val="0"/>
          <w:numId w:val="2"/>
        </w:numPr>
        <w:spacing w:after="120" w:line="240" w:lineRule="auto"/>
        <w:ind w:right="2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   не 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 підбирайте ніякі предмети, схожі на гранати, міни, боєприпа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си;</w:t>
      </w:r>
    </w:p>
    <w:p w:rsidR="00E05C0C" w:rsidRPr="00A45768" w:rsidRDefault="004A343B" w:rsidP="00A45768">
      <w:pPr>
        <w:pStyle w:val="a4"/>
        <w:widowControl w:val="0"/>
        <w:spacing w:after="0" w:line="240" w:lineRule="auto"/>
        <w:ind w:left="0" w:right="40" w:firstLine="142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-   не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 підходьте до виявленого предмета, не чіпайте його руками, і 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не п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ідпускайте до нього інших;</w:t>
      </w:r>
    </w:p>
    <w:p w:rsidR="004A343B" w:rsidRPr="00A45768" w:rsidRDefault="004A343B" w:rsidP="00A45768">
      <w:pPr>
        <w:widowControl w:val="0"/>
        <w:spacing w:after="0" w:line="240" w:lineRule="auto"/>
        <w:ind w:left="80" w:right="4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-    у 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ході бойових дій можуть використовуватися пастки-приманки, 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що м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ають вигляд мобільного телефону, іграшки, шоколадки і т.п. та 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прив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одять в дію вибухові пристрої;</w:t>
      </w:r>
    </w:p>
    <w:p w:rsidR="00E05C0C" w:rsidRPr="00A45768" w:rsidRDefault="004A343B" w:rsidP="00A45768">
      <w:pPr>
        <w:widowControl w:val="0"/>
        <w:spacing w:after="0" w:line="240" w:lineRule="auto"/>
        <w:ind w:left="80" w:right="4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-     п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рипиніть використання засобів радіозв’язку, мобільних теле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фон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ів, інших </w:t>
      </w:r>
      <w:proofErr w:type="spellStart"/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радіозасобів</w:t>
      </w:r>
      <w:proofErr w:type="spellEnd"/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, здатних викликати спрацьовування </w:t>
      </w:r>
      <w:proofErr w:type="spellStart"/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раді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опід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ривача</w:t>
      </w:r>
      <w:proofErr w:type="spellEnd"/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;</w:t>
      </w:r>
    </w:p>
    <w:p w:rsidR="004A343B" w:rsidRPr="00A45768" w:rsidRDefault="004A343B" w:rsidP="00A45768">
      <w:pPr>
        <w:widowControl w:val="0"/>
        <w:spacing w:after="0" w:line="240" w:lineRule="auto"/>
        <w:ind w:left="80" w:right="4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-    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дочекайтеся прибуття представн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иків правоохоронних органів та вкаж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іть їм місце знаходження підозрілого предмета.</w:t>
      </w:r>
      <w:r w:rsid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 </w:t>
      </w:r>
    </w:p>
    <w:p w:rsidR="00E05C0C" w:rsidRPr="00A45768" w:rsidRDefault="00E05C0C" w:rsidP="00A45768">
      <w:pPr>
        <w:widowControl w:val="0"/>
        <w:spacing w:after="0" w:line="240" w:lineRule="auto"/>
        <w:jc w:val="center"/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</w:pPr>
      <w:r w:rsidRPr="00A45768">
        <w:rPr>
          <w:rFonts w:ascii="Times New Roman" w:eastAsia="Franklin Gothic Heavy" w:hAnsi="Times New Roman" w:cs="Times New Roman"/>
          <w:b/>
          <w:bCs/>
          <w:color w:val="000000"/>
          <w:lang w:val="uk-UA" w:eastAsia="ru-RU"/>
        </w:rPr>
        <w:t>Якщо вас узяли в заручники:</w:t>
      </w:r>
    </w:p>
    <w:p w:rsidR="00E05C0C" w:rsidRPr="00A45768" w:rsidRDefault="00027777" w:rsidP="00A45768">
      <w:pPr>
        <w:pStyle w:val="a4"/>
        <w:widowControl w:val="0"/>
        <w:numPr>
          <w:ilvl w:val="0"/>
          <w:numId w:val="2"/>
        </w:numPr>
        <w:spacing w:after="0" w:line="240" w:lineRule="auto"/>
        <w:ind w:left="0" w:right="40" w:firstLine="80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ві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зьміть себе в руки, заспокойтеся, не панікуйте, говоріть спок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ійн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и</w:t>
      </w: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м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 голосом;</w:t>
      </w:r>
    </w:p>
    <w:p w:rsidR="00E05C0C" w:rsidRPr="00A45768" w:rsidRDefault="00027777" w:rsidP="00A45768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</w:pPr>
      <w:r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 xml:space="preserve">-       </w:t>
      </w:r>
      <w:r w:rsidR="00E05C0C" w:rsidRPr="00A45768">
        <w:rPr>
          <w:rFonts w:ascii="Times New Roman" w:eastAsia="Arial" w:hAnsi="Times New Roman" w:cs="Times New Roman"/>
          <w:color w:val="000000"/>
          <w:spacing w:val="-2"/>
          <w:lang w:val="uk-UA" w:eastAsia="ru-RU"/>
        </w:rPr>
        <w:t>не виявляйте ненависть і зневагу до викрадачів;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94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із самого початку (особливо в перші хвилини) виконуйте всі вка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зівки бандитів;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22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не привертайте увагу терористів своєю поведінкою, не надавай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те активного опору - це може погіршити ваше становище;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322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не намагайтеся бігти, якщо немає повної впевненості в успіху втечі;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26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заявіть про своє погане самопочуття;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394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lastRenderedPageBreak/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запам'ятайте якомога більше інформації про викрадачів (кількість, озб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роєння, як виглядають, особливості зовнішності, будову тіла, акцент, теми розмов, манеру поведінки);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26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постарайтеся визначити місце свого ув’язнення;</w:t>
      </w:r>
    </w:p>
    <w:p w:rsidR="00E05C0C" w:rsidRPr="00A45768" w:rsidRDefault="00027777" w:rsidP="00A45768">
      <w:pPr>
        <w:pStyle w:val="21"/>
        <w:shd w:val="clear" w:color="auto" w:fill="auto"/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зберігайте розумову і фізичну активність;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30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не нехтуйте їжею - це допоможе зберегти сили та здоров’я;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394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розташуйтеся подалі від вікон, дверей і самих терористів - це необхід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но для вашої безпеки в разі штурму приміщення, стрільби снайперів на поразку злочинців;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389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при штурмі будівлі лягайте на підлогу обличчям вниз, склавши руки на потилиці.</w:t>
      </w:r>
    </w:p>
    <w:p w:rsidR="00E05C0C" w:rsidRPr="00A45768" w:rsidRDefault="00E05C0C" w:rsidP="00A45768">
      <w:pPr>
        <w:pStyle w:val="30"/>
        <w:shd w:val="clear" w:color="auto" w:fill="auto"/>
        <w:spacing w:line="240" w:lineRule="auto"/>
        <w:ind w:left="220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Паніка в натовпі: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35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зберігайте витримку та холоднокровність;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03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  <w:lang w:val="uk-UA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рухаючись у натовпі, пропускайте вперед дітей і людей похилого віку, заспокоюйте збожеволілих від страху людей (не виключається грубий окрик і навіть ляпас). Розмовляйте чітко й голосно;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03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  <w:lang w:val="uk-UA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опинившись у тисняві, зігніть руки в ліктях і притисніть їх до боків, захищаючи боки від здавлювання, пальці стисніть у кулаки. Спробуй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те стримувати натиск спиною;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13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  <w:lang w:val="uk-UA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допомагайте піднятися збитим із ніг. Якщо збили вас, встаньте на коліна і, упираючись у підлогу руками, різко відштовхніться, рив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ками випряміть тіло.</w:t>
      </w:r>
    </w:p>
    <w:p w:rsidR="00E05C0C" w:rsidRPr="00A45768" w:rsidRDefault="00E05C0C" w:rsidP="00A45768">
      <w:pPr>
        <w:pStyle w:val="30"/>
        <w:shd w:val="clear" w:color="auto" w:fill="auto"/>
        <w:spacing w:line="240" w:lineRule="auto"/>
        <w:ind w:right="10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Паніка у багатоповерховому будинку: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30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не користуйтеся ліфтами, спускайтеся по сходах;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30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не піддавайтеся бажанню вистрибнути у вікно з великої висоти;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08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при неможливості вийти назовні, відступіть у вільний простір і чекайте допомоги.</w:t>
      </w:r>
    </w:p>
    <w:p w:rsidR="00E05C0C" w:rsidRPr="00A45768" w:rsidRDefault="00027777" w:rsidP="00A45768">
      <w:pPr>
        <w:pStyle w:val="30"/>
        <w:shd w:val="clear" w:color="auto" w:fill="auto"/>
        <w:spacing w:line="240" w:lineRule="auto"/>
        <w:ind w:left="2200"/>
        <w:jc w:val="left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                 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При завалах</w:t>
      </w:r>
    </w:p>
    <w:p w:rsidR="00E05C0C" w:rsidRPr="00A45768" w:rsidRDefault="00E05C0C" w:rsidP="00A45768">
      <w:pPr>
        <w:pStyle w:val="21"/>
        <w:shd w:val="clear" w:color="auto" w:fill="auto"/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Завалило приміщення: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21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по можливості вимкніть електрику, газ, воду;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13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переконайтеся, що поруч немає потерпілих, якщо є - надайте їм по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сильну допомогу;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32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повідомте про подію до екстрених служб допомоги, якщо такої можливості немає, дайте знати про себе гучним голосом або частим стукотом;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398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якщо немає загрози обвалення або пожежі - влаштуйтеся у віднос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но безпечному місці (дверному отворі в несучих стінах, у ванній, по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руч із масивними дерев’яними меблями).</w:t>
      </w:r>
    </w:p>
    <w:p w:rsidR="00E05C0C" w:rsidRPr="00A45768" w:rsidRDefault="00027777" w:rsidP="00A45768">
      <w:pPr>
        <w:pStyle w:val="30"/>
        <w:shd w:val="clear" w:color="auto" w:fill="auto"/>
        <w:spacing w:line="240" w:lineRule="auto"/>
        <w:ind w:left="2200"/>
        <w:jc w:val="left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                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Завалило вас: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230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дихайте глибоко і рівно, огляньте себе;</w:t>
      </w:r>
    </w:p>
    <w:p w:rsidR="00E05C0C" w:rsidRPr="00A45768" w:rsidRDefault="00027777" w:rsidP="00A45768">
      <w:pPr>
        <w:pStyle w:val="21"/>
        <w:shd w:val="clear" w:color="auto" w:fill="auto"/>
        <w:tabs>
          <w:tab w:val="left" w:pos="403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при пошкодженнях, постарайтеся зупинити кровотечу хусткою або паском, якщо руку/ногу придавило чимось важким постарайтеся накла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сти джгут вище місця здавлювання;</w:t>
      </w:r>
    </w:p>
    <w:p w:rsidR="00E05C0C" w:rsidRPr="00A45768" w:rsidRDefault="009B43D2" w:rsidP="00A45768">
      <w:pPr>
        <w:pStyle w:val="21"/>
        <w:shd w:val="clear" w:color="auto" w:fill="auto"/>
        <w:tabs>
          <w:tab w:val="left" w:pos="384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намагайтеся розчистити навколо себе простір і відсунути тверді й гострі предмети, відповзіть у безпечне місце;</w:t>
      </w:r>
    </w:p>
    <w:p w:rsidR="00E05C0C" w:rsidRPr="00A45768" w:rsidRDefault="009B43D2" w:rsidP="00A45768">
      <w:pPr>
        <w:pStyle w:val="21"/>
        <w:shd w:val="clear" w:color="auto" w:fill="auto"/>
        <w:tabs>
          <w:tab w:val="left" w:pos="408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якщо є можливість пити - вживайте більше рідини, не запалюйте во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гонь;</w:t>
      </w:r>
    </w:p>
    <w:p w:rsidR="00E05C0C" w:rsidRPr="00A45768" w:rsidRDefault="009B43D2" w:rsidP="00A45768">
      <w:pPr>
        <w:pStyle w:val="21"/>
        <w:shd w:val="clear" w:color="auto" w:fill="auto"/>
        <w:tabs>
          <w:tab w:val="left" w:pos="226"/>
        </w:tabs>
        <w:spacing w:line="240" w:lineRule="auto"/>
        <w:ind w:left="1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голосом, стуком привертайте увагу людей;</w:t>
      </w:r>
    </w:p>
    <w:p w:rsidR="00E05C0C" w:rsidRPr="00A45768" w:rsidRDefault="009B43D2" w:rsidP="00A45768">
      <w:pPr>
        <w:pStyle w:val="21"/>
        <w:shd w:val="clear" w:color="auto" w:fill="auto"/>
        <w:tabs>
          <w:tab w:val="left" w:pos="408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перебуваючи глибоко під уламками будівлі, водіть вліво-вправо будь- яким металевим предметом (перстень, ключі тощо) для виявлення вас </w:t>
      </w:r>
      <w:proofErr w:type="spellStart"/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ехопеленгатором</w:t>
      </w:r>
      <w:proofErr w:type="spellEnd"/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;</w:t>
      </w:r>
    </w:p>
    <w:p w:rsidR="00E05C0C" w:rsidRPr="00A45768" w:rsidRDefault="009B43D2" w:rsidP="00A45768">
      <w:pPr>
        <w:pStyle w:val="21"/>
        <w:shd w:val="clear" w:color="auto" w:fill="auto"/>
        <w:tabs>
          <w:tab w:val="left" w:pos="398"/>
        </w:tabs>
        <w:spacing w:line="240" w:lineRule="auto"/>
        <w:ind w:left="120" w:right="20" w:firstLine="0"/>
        <w:rPr>
          <w:rFonts w:ascii="Times New Roman" w:hAnsi="Times New Roman" w:cs="Times New Roman"/>
          <w:sz w:val="22"/>
          <w:szCs w:val="22"/>
        </w:rPr>
      </w:pPr>
      <w:r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 xml:space="preserve">-    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t>можна спробувати самостійно вибратися з завалу, але дуже обереж</w:t>
      </w:r>
      <w:r w:rsidR="00E05C0C" w:rsidRPr="00A45768">
        <w:rPr>
          <w:rFonts w:ascii="Times New Roman" w:hAnsi="Times New Roman" w:cs="Times New Roman"/>
          <w:color w:val="000000"/>
          <w:sz w:val="22"/>
          <w:szCs w:val="22"/>
          <w:lang w:val="uk-UA"/>
        </w:rPr>
        <w:softHyphen/>
        <w:t>но, щоб не викликати нового.</w:t>
      </w:r>
    </w:p>
    <w:p w:rsidR="00E05C0C" w:rsidRPr="00A45768" w:rsidRDefault="00E05C0C" w:rsidP="00A45768">
      <w:pPr>
        <w:pStyle w:val="40"/>
        <w:shd w:val="clear" w:color="auto" w:fill="auto"/>
        <w:spacing w:line="240" w:lineRule="auto"/>
        <w:ind w:left="120" w:right="20"/>
        <w:rPr>
          <w:rFonts w:ascii="Times New Roman" w:hAnsi="Times New Roman" w:cs="Times New Roman"/>
          <w:b/>
          <w:sz w:val="22"/>
          <w:szCs w:val="22"/>
        </w:rPr>
      </w:pPr>
      <w:r w:rsidRPr="00A45768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t>Будьте уважні! Чітко виконуйте вказівки органів управління з пи</w:t>
      </w:r>
      <w:r w:rsidRPr="00A45768">
        <w:rPr>
          <w:rFonts w:ascii="Times New Roman" w:hAnsi="Times New Roman" w:cs="Times New Roman"/>
          <w:b/>
          <w:color w:val="000000"/>
          <w:sz w:val="22"/>
          <w:szCs w:val="22"/>
          <w:lang w:val="uk-UA"/>
        </w:rPr>
        <w:softHyphen/>
        <w:t>тань надзвичайних ситуацій та цивільного захисту населення.</w:t>
      </w:r>
    </w:p>
    <w:p w:rsidR="002D0018" w:rsidRPr="00E05C0C" w:rsidRDefault="002D0018" w:rsidP="00E05C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D0018" w:rsidRPr="00E05C0C" w:rsidSect="009B43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4FA" w:rsidRDefault="006D14FA" w:rsidP="00B05A89">
      <w:pPr>
        <w:spacing w:after="0" w:line="240" w:lineRule="auto"/>
      </w:pPr>
      <w:r>
        <w:separator/>
      </w:r>
    </w:p>
  </w:endnote>
  <w:endnote w:type="continuationSeparator" w:id="0">
    <w:p w:rsidR="006D14FA" w:rsidRDefault="006D14FA" w:rsidP="00B0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4FA" w:rsidRDefault="006D14FA" w:rsidP="00B05A89">
      <w:pPr>
        <w:spacing w:after="0" w:line="240" w:lineRule="auto"/>
      </w:pPr>
      <w:r>
        <w:separator/>
      </w:r>
    </w:p>
  </w:footnote>
  <w:footnote w:type="continuationSeparator" w:id="0">
    <w:p w:rsidR="006D14FA" w:rsidRDefault="006D14FA" w:rsidP="00B05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36CE1"/>
    <w:multiLevelType w:val="multilevel"/>
    <w:tmpl w:val="9E6E91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15"/>
        <w:szCs w:val="1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A36D4D"/>
    <w:multiLevelType w:val="hybridMultilevel"/>
    <w:tmpl w:val="9AECC9E6"/>
    <w:lvl w:ilvl="0" w:tplc="EF3C780A">
      <w:numFmt w:val="bullet"/>
      <w:lvlText w:val="-"/>
      <w:lvlJc w:val="left"/>
      <w:pPr>
        <w:ind w:left="44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0C"/>
    <w:rsid w:val="00027777"/>
    <w:rsid w:val="00181623"/>
    <w:rsid w:val="002D0018"/>
    <w:rsid w:val="004A343B"/>
    <w:rsid w:val="006D14FA"/>
    <w:rsid w:val="009B43D2"/>
    <w:rsid w:val="00A45768"/>
    <w:rsid w:val="00B05A89"/>
    <w:rsid w:val="00B45120"/>
    <w:rsid w:val="00C5242C"/>
    <w:rsid w:val="00E0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A8698-D4C5-4C80-B3A7-600C3C05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5C0C"/>
    <w:rPr>
      <w:rFonts w:ascii="Franklin Gothic Heavy" w:eastAsia="Franklin Gothic Heavy" w:hAnsi="Franklin Gothic Heavy" w:cs="Franklin Gothic Heavy"/>
      <w:spacing w:val="-6"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5C0C"/>
    <w:rPr>
      <w:rFonts w:ascii="Arial" w:eastAsia="Arial" w:hAnsi="Arial" w:cs="Arial"/>
      <w:b/>
      <w:bCs/>
      <w:spacing w:val="2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link w:val="1"/>
    <w:rsid w:val="00E05C0C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Franklin Gothic Heavy" w:eastAsia="Franklin Gothic Heavy" w:hAnsi="Franklin Gothic Heavy" w:cs="Franklin Gothic Heavy"/>
      <w:spacing w:val="-6"/>
      <w:sz w:val="32"/>
      <w:szCs w:val="32"/>
    </w:rPr>
  </w:style>
  <w:style w:type="paragraph" w:customStyle="1" w:styleId="20">
    <w:name w:val="Основной текст (2)"/>
    <w:basedOn w:val="a"/>
    <w:link w:val="2"/>
    <w:rsid w:val="00E05C0C"/>
    <w:pPr>
      <w:widowControl w:val="0"/>
      <w:shd w:val="clear" w:color="auto" w:fill="FFFFFF"/>
      <w:spacing w:before="180" w:after="0" w:line="197" w:lineRule="exact"/>
    </w:pPr>
    <w:rPr>
      <w:rFonts w:ascii="Arial" w:eastAsia="Arial" w:hAnsi="Arial" w:cs="Arial"/>
      <w:b/>
      <w:bCs/>
      <w:spacing w:val="2"/>
      <w:sz w:val="16"/>
      <w:szCs w:val="16"/>
    </w:rPr>
  </w:style>
  <w:style w:type="character" w:customStyle="1" w:styleId="a3">
    <w:name w:val="Основной текст_"/>
    <w:basedOn w:val="a0"/>
    <w:link w:val="21"/>
    <w:rsid w:val="00E05C0C"/>
    <w:rPr>
      <w:rFonts w:ascii="Arial" w:eastAsia="Arial" w:hAnsi="Arial" w:cs="Arial"/>
      <w:spacing w:val="-2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05C0C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05C0C"/>
    <w:rPr>
      <w:rFonts w:ascii="Franklin Gothic Heavy" w:eastAsia="Franklin Gothic Heavy" w:hAnsi="Franklin Gothic Heavy" w:cs="Franklin Gothic Heavy"/>
      <w:i/>
      <w:iCs/>
      <w:spacing w:val="-12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E05C0C"/>
    <w:pPr>
      <w:widowControl w:val="0"/>
      <w:shd w:val="clear" w:color="auto" w:fill="FFFFFF"/>
      <w:spacing w:after="0" w:line="187" w:lineRule="exact"/>
      <w:ind w:hanging="900"/>
      <w:jc w:val="both"/>
    </w:pPr>
    <w:rPr>
      <w:rFonts w:ascii="Arial" w:eastAsia="Arial" w:hAnsi="Arial" w:cs="Arial"/>
      <w:spacing w:val="-2"/>
      <w:sz w:val="15"/>
      <w:szCs w:val="15"/>
    </w:rPr>
  </w:style>
  <w:style w:type="paragraph" w:customStyle="1" w:styleId="30">
    <w:name w:val="Основной текст (3)"/>
    <w:basedOn w:val="a"/>
    <w:link w:val="3"/>
    <w:rsid w:val="00E05C0C"/>
    <w:pPr>
      <w:widowControl w:val="0"/>
      <w:shd w:val="clear" w:color="auto" w:fill="FFFFFF"/>
      <w:spacing w:after="0" w:line="187" w:lineRule="exact"/>
      <w:jc w:val="center"/>
    </w:pPr>
    <w:rPr>
      <w:rFonts w:ascii="Franklin Gothic Heavy" w:eastAsia="Franklin Gothic Heavy" w:hAnsi="Franklin Gothic Heavy" w:cs="Franklin Gothic Heavy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E05C0C"/>
    <w:pPr>
      <w:widowControl w:val="0"/>
      <w:shd w:val="clear" w:color="auto" w:fill="FFFFFF"/>
      <w:spacing w:after="0" w:line="187" w:lineRule="exact"/>
      <w:jc w:val="both"/>
    </w:pPr>
    <w:rPr>
      <w:rFonts w:ascii="Franklin Gothic Heavy" w:eastAsia="Franklin Gothic Heavy" w:hAnsi="Franklin Gothic Heavy" w:cs="Franklin Gothic Heavy"/>
      <w:i/>
      <w:iCs/>
      <w:spacing w:val="-12"/>
      <w:sz w:val="18"/>
      <w:szCs w:val="18"/>
    </w:rPr>
  </w:style>
  <w:style w:type="paragraph" w:styleId="a4">
    <w:name w:val="List Paragraph"/>
    <w:basedOn w:val="a"/>
    <w:uiPriority w:val="34"/>
    <w:qFormat/>
    <w:rsid w:val="00E05C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5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05A89"/>
  </w:style>
  <w:style w:type="paragraph" w:styleId="a7">
    <w:name w:val="footer"/>
    <w:basedOn w:val="a"/>
    <w:link w:val="a8"/>
    <w:uiPriority w:val="99"/>
    <w:unhideWhenUsed/>
    <w:rsid w:val="00B05A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05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3987</Words>
  <Characters>2273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Dacoit Chernysh</cp:lastModifiedBy>
  <cp:revision>4</cp:revision>
  <dcterms:created xsi:type="dcterms:W3CDTF">2015-03-03T07:48:00Z</dcterms:created>
  <dcterms:modified xsi:type="dcterms:W3CDTF">2015-03-18T11:50:00Z</dcterms:modified>
</cp:coreProperties>
</file>